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DF" w:rsidRDefault="006C3E50" w:rsidP="00497CDF">
      <w:pPr>
        <w:pStyle w:val="Default"/>
        <w:rPr>
          <w:b/>
          <w:bCs/>
          <w:sz w:val="28"/>
          <w:szCs w:val="28"/>
        </w:rPr>
      </w:pPr>
      <w:bookmarkStart w:id="0" w:name="_GoBack"/>
      <w:bookmarkEnd w:id="0"/>
      <w:r>
        <w:rPr>
          <w:b/>
          <w:bCs/>
          <w:sz w:val="28"/>
          <w:szCs w:val="28"/>
        </w:rPr>
        <w:t>Jaarverslag 2016</w:t>
      </w:r>
      <w:r w:rsidR="00497CDF">
        <w:rPr>
          <w:b/>
          <w:bCs/>
          <w:sz w:val="28"/>
          <w:szCs w:val="28"/>
        </w:rPr>
        <w:t xml:space="preserve"> stichting Fokus </w:t>
      </w:r>
    </w:p>
    <w:p w:rsidR="003011FD" w:rsidRDefault="003011FD" w:rsidP="00497CDF">
      <w:pPr>
        <w:pStyle w:val="Default"/>
        <w:rPr>
          <w:sz w:val="28"/>
          <w:szCs w:val="28"/>
        </w:rPr>
      </w:pPr>
    </w:p>
    <w:p w:rsidR="00497CDF" w:rsidRPr="00A92426" w:rsidRDefault="00497CDF" w:rsidP="00497CDF">
      <w:pPr>
        <w:pStyle w:val="Default"/>
        <w:rPr>
          <w:sz w:val="20"/>
          <w:szCs w:val="20"/>
        </w:rPr>
      </w:pPr>
      <w:r w:rsidRPr="00A92426">
        <w:rPr>
          <w:sz w:val="20"/>
          <w:szCs w:val="20"/>
        </w:rPr>
        <w:t xml:space="preserve">Fokus is </w:t>
      </w:r>
      <w:r w:rsidRPr="00A92426">
        <w:rPr>
          <w:i/>
          <w:sz w:val="20"/>
          <w:szCs w:val="20"/>
        </w:rPr>
        <w:t>de steunstichting van de Stichting Fokus Exploitatie</w:t>
      </w:r>
      <w:r w:rsidRPr="00A92426">
        <w:rPr>
          <w:sz w:val="20"/>
          <w:szCs w:val="20"/>
        </w:rPr>
        <w:t xml:space="preserve">. Fokus ondersteunt activiteiten die de ontwikkeling en ontplooiing van het Fokuswonen in Nederland mogelijk maken, verbeteren en de continuïteit er van verzekeren. </w:t>
      </w:r>
    </w:p>
    <w:p w:rsidR="004E0D6F" w:rsidRPr="00A92426" w:rsidRDefault="004E0D6F" w:rsidP="00497CDF">
      <w:pPr>
        <w:pStyle w:val="Default"/>
        <w:rPr>
          <w:sz w:val="20"/>
          <w:szCs w:val="20"/>
        </w:rPr>
      </w:pPr>
    </w:p>
    <w:p w:rsidR="00A92426" w:rsidRPr="00A92426" w:rsidRDefault="00A92426" w:rsidP="00497CDF">
      <w:pPr>
        <w:pStyle w:val="Default"/>
        <w:rPr>
          <w:i/>
          <w:sz w:val="20"/>
          <w:szCs w:val="20"/>
        </w:rPr>
      </w:pPr>
      <w:r w:rsidRPr="00A92426">
        <w:rPr>
          <w:i/>
          <w:sz w:val="20"/>
          <w:szCs w:val="20"/>
        </w:rPr>
        <w:t>Nicole van den Besselaar prijs voor eigen regie</w:t>
      </w:r>
    </w:p>
    <w:p w:rsidR="004E0D6F" w:rsidRPr="00A92426" w:rsidRDefault="004E0D6F" w:rsidP="00497CDF">
      <w:pPr>
        <w:pStyle w:val="Default"/>
        <w:rPr>
          <w:sz w:val="20"/>
          <w:szCs w:val="20"/>
        </w:rPr>
      </w:pPr>
      <w:r w:rsidRPr="00A92426">
        <w:rPr>
          <w:i/>
          <w:sz w:val="20"/>
          <w:szCs w:val="20"/>
        </w:rPr>
        <w:t>‘</w:t>
      </w:r>
      <w:r w:rsidRPr="00A92426">
        <w:rPr>
          <w:sz w:val="20"/>
          <w:szCs w:val="20"/>
        </w:rPr>
        <w:t xml:space="preserve">Eigen regie’ is een kernbegrip in het Fokusconcept. Ter herinnering aan de op 14 mei 2016 overleden Nicole van den Besselaar, 25 jaar regiomanager en programmadirecteur kwaliteit, heeft Fokus, ter stimulering van de ontwikkeling van eigen regie in de zorg, een jaarlijkse prijs ingesteld om een nieuwe prestatie of nieuw idee op dat terrein te waarderen, ondersteunen of </w:t>
      </w:r>
      <w:r w:rsidR="00480AD0">
        <w:rPr>
          <w:sz w:val="20"/>
          <w:szCs w:val="20"/>
        </w:rPr>
        <w:t xml:space="preserve">te </w:t>
      </w:r>
      <w:r w:rsidRPr="00A92426">
        <w:rPr>
          <w:sz w:val="20"/>
          <w:szCs w:val="20"/>
        </w:rPr>
        <w:t>promoten</w:t>
      </w:r>
      <w:r w:rsidR="00A92426" w:rsidRPr="00A92426">
        <w:rPr>
          <w:sz w:val="20"/>
          <w:szCs w:val="20"/>
        </w:rPr>
        <w:t>. De jury bepaalt de prijs op een bedrag tussen € 500 en € 5.000. Wordt de prijs toegekend voor een scriptie dan bedraagt de prijs € 1.500. De prijs zal voor het eerst in 2017 worden toegekend.</w:t>
      </w:r>
    </w:p>
    <w:p w:rsidR="003011FD" w:rsidRPr="00A92426" w:rsidRDefault="003011FD" w:rsidP="00497CDF">
      <w:pPr>
        <w:pStyle w:val="Default"/>
        <w:rPr>
          <w:sz w:val="20"/>
          <w:szCs w:val="20"/>
        </w:rPr>
      </w:pPr>
    </w:p>
    <w:p w:rsidR="00A92426" w:rsidRPr="00A92426" w:rsidRDefault="00A92426" w:rsidP="00497CDF">
      <w:pPr>
        <w:pStyle w:val="Default"/>
        <w:rPr>
          <w:i/>
          <w:sz w:val="20"/>
          <w:szCs w:val="20"/>
        </w:rPr>
      </w:pPr>
      <w:r w:rsidRPr="00A92426">
        <w:rPr>
          <w:i/>
          <w:sz w:val="20"/>
          <w:szCs w:val="20"/>
        </w:rPr>
        <w:t>Ondersteuning reorganisatie</w:t>
      </w:r>
    </w:p>
    <w:p w:rsidR="003011FD" w:rsidRPr="00A92426" w:rsidRDefault="00434DF8" w:rsidP="00497CDF">
      <w:pPr>
        <w:pStyle w:val="Default"/>
        <w:rPr>
          <w:sz w:val="20"/>
          <w:szCs w:val="20"/>
        </w:rPr>
      </w:pPr>
      <w:r w:rsidRPr="00A92426">
        <w:rPr>
          <w:sz w:val="20"/>
          <w:szCs w:val="20"/>
        </w:rPr>
        <w:t>In het jaar 2015</w:t>
      </w:r>
      <w:r w:rsidR="00497CDF" w:rsidRPr="00A92426">
        <w:rPr>
          <w:sz w:val="20"/>
          <w:szCs w:val="20"/>
        </w:rPr>
        <w:t xml:space="preserve"> </w:t>
      </w:r>
      <w:r w:rsidR="003011FD" w:rsidRPr="00A92426">
        <w:rPr>
          <w:sz w:val="20"/>
          <w:szCs w:val="20"/>
        </w:rPr>
        <w:t xml:space="preserve">gaf de Stichting Fokus Exploitatie een onderzoeksbureau opdracht te adviseren over de inrichting van een toekomstige Fokusorganisatie die met lagere kosten, behoud van het Fokusconcept en </w:t>
      </w:r>
      <w:r w:rsidR="006C3E50" w:rsidRPr="00A92426">
        <w:rPr>
          <w:sz w:val="20"/>
          <w:szCs w:val="20"/>
        </w:rPr>
        <w:t xml:space="preserve">van de </w:t>
      </w:r>
      <w:r w:rsidR="003011FD" w:rsidRPr="00A92426">
        <w:rPr>
          <w:sz w:val="20"/>
          <w:szCs w:val="20"/>
        </w:rPr>
        <w:t>kwaliteit en veiligheid in de assistentieverlening, in de toenemende assistentievraag van cliënten kan blijven voorzien, nu de toenemende kosten van die stijgende cliëntvraag niet langer w</w:t>
      </w:r>
      <w:r w:rsidR="006C3E50" w:rsidRPr="00A92426">
        <w:rPr>
          <w:sz w:val="20"/>
          <w:szCs w:val="20"/>
        </w:rPr>
        <w:t>erd</w:t>
      </w:r>
      <w:r w:rsidR="003011FD" w:rsidRPr="00A92426">
        <w:rPr>
          <w:sz w:val="20"/>
          <w:szCs w:val="20"/>
        </w:rPr>
        <w:t xml:space="preserve"> gevolgd met verhoging van de subsidie.</w:t>
      </w:r>
    </w:p>
    <w:p w:rsidR="00CE01C7" w:rsidRPr="00A92426" w:rsidRDefault="003011FD" w:rsidP="00497CDF">
      <w:pPr>
        <w:pStyle w:val="Default"/>
        <w:rPr>
          <w:sz w:val="20"/>
          <w:szCs w:val="20"/>
        </w:rPr>
      </w:pPr>
      <w:r w:rsidRPr="00A92426">
        <w:rPr>
          <w:sz w:val="20"/>
          <w:szCs w:val="20"/>
        </w:rPr>
        <w:t>Het algemeen bestuur van Fokus steunde het onderzoek dat is gericht op de continuïteit van het Fokuscon</w:t>
      </w:r>
      <w:r w:rsidR="006C3E50" w:rsidRPr="00A92426">
        <w:rPr>
          <w:sz w:val="20"/>
          <w:szCs w:val="20"/>
        </w:rPr>
        <w:t xml:space="preserve">cept en de Fokusorganisatie en verleende daartoe </w:t>
      </w:r>
      <w:r w:rsidR="00C25F1F" w:rsidRPr="00A92426">
        <w:rPr>
          <w:sz w:val="20"/>
          <w:szCs w:val="20"/>
        </w:rPr>
        <w:t xml:space="preserve">ten laste van de exploitatierekening </w:t>
      </w:r>
      <w:r w:rsidR="00497CDF" w:rsidRPr="00A92426">
        <w:rPr>
          <w:sz w:val="20"/>
          <w:szCs w:val="20"/>
        </w:rPr>
        <w:t xml:space="preserve">financiële bijdragen aan </w:t>
      </w:r>
      <w:r w:rsidR="00D75E43" w:rsidRPr="00A92426">
        <w:rPr>
          <w:sz w:val="20"/>
          <w:szCs w:val="20"/>
        </w:rPr>
        <w:t xml:space="preserve">Stichting </w:t>
      </w:r>
      <w:r w:rsidR="00497CDF" w:rsidRPr="00A92426">
        <w:rPr>
          <w:sz w:val="20"/>
          <w:szCs w:val="20"/>
        </w:rPr>
        <w:t>Fokus Exploitatie met een totaal van €</w:t>
      </w:r>
      <w:r w:rsidR="006C3E50" w:rsidRPr="00A92426">
        <w:rPr>
          <w:sz w:val="20"/>
          <w:szCs w:val="20"/>
        </w:rPr>
        <w:t xml:space="preserve"> 142.000. Als gevolg van de daarop volgende reorganisatie realiseerde de Stichting Fokus Exploitatie in 2016 weer een positief financieel resultaat</w:t>
      </w:r>
      <w:r w:rsidR="00CE01C7" w:rsidRPr="00A92426">
        <w:rPr>
          <w:sz w:val="20"/>
          <w:szCs w:val="20"/>
        </w:rPr>
        <w:t>, met goede vooruitzichten voor de toekomst. De met de uitvoering van de reorganisatie gemoeide kosten konden door Fokus Exploitatie binnen het eigen budget worden opgevangen, reden waarom over 2016 geen nadere donaties nodig waren.</w:t>
      </w:r>
    </w:p>
    <w:p w:rsidR="00CE01C7" w:rsidRPr="00A92426" w:rsidRDefault="00CE01C7" w:rsidP="00497CDF">
      <w:pPr>
        <w:pStyle w:val="Default"/>
        <w:rPr>
          <w:sz w:val="20"/>
          <w:szCs w:val="20"/>
        </w:rPr>
      </w:pPr>
    </w:p>
    <w:p w:rsidR="00A92426" w:rsidRPr="00A92426" w:rsidRDefault="00A92426" w:rsidP="00497CDF">
      <w:pPr>
        <w:pStyle w:val="Default"/>
        <w:rPr>
          <w:i/>
          <w:sz w:val="20"/>
          <w:szCs w:val="20"/>
        </w:rPr>
      </w:pPr>
      <w:r w:rsidRPr="00A92426">
        <w:rPr>
          <w:i/>
          <w:sz w:val="20"/>
          <w:szCs w:val="20"/>
        </w:rPr>
        <w:t>Algemeen beleid</w:t>
      </w:r>
    </w:p>
    <w:p w:rsidR="00CE01C7" w:rsidRPr="00A92426" w:rsidRDefault="00CE01C7" w:rsidP="00497CDF">
      <w:pPr>
        <w:pStyle w:val="Default"/>
        <w:rPr>
          <w:sz w:val="20"/>
          <w:szCs w:val="20"/>
        </w:rPr>
      </w:pPr>
      <w:r w:rsidRPr="00A92426">
        <w:rPr>
          <w:sz w:val="20"/>
          <w:szCs w:val="20"/>
        </w:rPr>
        <w:t>Ter ondersteuning van het werk van Fokus Exploitatie beheert Fokus een vermogen dat deels is belegd in een aan Fokus Exploitatie verhuurd kantoorpand. Als gevolg van de reorganisatie is in 2016 de toekomstige kantoorhuisvesting besproken en de gevolgen daarvan voor dit bezit. Eén en ander wordt in 2017 nader onderzocht en uitgewerkt, waarbij de beslissingen van Fokus Exploitatie leidend zijn.</w:t>
      </w:r>
    </w:p>
    <w:p w:rsidR="00CE01C7" w:rsidRPr="00A92426" w:rsidRDefault="00CE01C7" w:rsidP="00497CDF">
      <w:pPr>
        <w:pStyle w:val="Default"/>
        <w:rPr>
          <w:sz w:val="20"/>
          <w:szCs w:val="20"/>
        </w:rPr>
      </w:pPr>
    </w:p>
    <w:p w:rsidR="00497CDF" w:rsidRPr="00A92426" w:rsidRDefault="00CE01C7" w:rsidP="00497CDF">
      <w:pPr>
        <w:pStyle w:val="Default"/>
        <w:rPr>
          <w:sz w:val="20"/>
          <w:szCs w:val="20"/>
        </w:rPr>
      </w:pPr>
      <w:r w:rsidRPr="00A92426">
        <w:rPr>
          <w:sz w:val="20"/>
          <w:szCs w:val="20"/>
        </w:rPr>
        <w:t>De liquidatie van de Stichting</w:t>
      </w:r>
      <w:r w:rsidR="00497CDF" w:rsidRPr="00A92426">
        <w:rPr>
          <w:sz w:val="20"/>
          <w:szCs w:val="20"/>
        </w:rPr>
        <w:t xml:space="preserve"> </w:t>
      </w:r>
      <w:r w:rsidRPr="00A92426">
        <w:rPr>
          <w:sz w:val="20"/>
          <w:szCs w:val="20"/>
        </w:rPr>
        <w:t>Fokus Cluster Afbouw is na de beëindiging van de bedrijfsactiviteiten van deze stichting geschonken aan stichting Fokus</w:t>
      </w:r>
      <w:r w:rsidR="009F185E" w:rsidRPr="00A92426">
        <w:rPr>
          <w:sz w:val="20"/>
          <w:szCs w:val="20"/>
        </w:rPr>
        <w:t xml:space="preserve">, met welk bedrag een bestemmingsreserve is gevormd. Binnen het kader van de doelstelling van de steunstichting zullen deze gelden in 2017 </w:t>
      </w:r>
      <w:r w:rsidR="00AA5655" w:rsidRPr="00A92426">
        <w:rPr>
          <w:sz w:val="20"/>
          <w:szCs w:val="20"/>
        </w:rPr>
        <w:t>nader worden bestemd, mede in relatie tot:</w:t>
      </w:r>
    </w:p>
    <w:p w:rsidR="00AA5655" w:rsidRPr="00A92426" w:rsidRDefault="00AA5655" w:rsidP="00AA5655">
      <w:pPr>
        <w:pStyle w:val="Default"/>
        <w:numPr>
          <w:ilvl w:val="0"/>
          <w:numId w:val="1"/>
        </w:numPr>
        <w:rPr>
          <w:sz w:val="20"/>
          <w:szCs w:val="20"/>
        </w:rPr>
      </w:pPr>
      <w:r w:rsidRPr="00A92426">
        <w:rPr>
          <w:sz w:val="20"/>
          <w:szCs w:val="20"/>
        </w:rPr>
        <w:t>een visie op het beoogde vermogensverloop van de steunstichting in relatie tot zijn doelstelling en</w:t>
      </w:r>
    </w:p>
    <w:p w:rsidR="00AA5655" w:rsidRPr="00A92426" w:rsidRDefault="00AA5655" w:rsidP="00AA5655">
      <w:pPr>
        <w:pStyle w:val="Default"/>
        <w:numPr>
          <w:ilvl w:val="0"/>
          <w:numId w:val="1"/>
        </w:numPr>
        <w:rPr>
          <w:sz w:val="20"/>
          <w:szCs w:val="20"/>
        </w:rPr>
      </w:pPr>
      <w:r w:rsidRPr="00A92426">
        <w:rPr>
          <w:sz w:val="20"/>
          <w:szCs w:val="20"/>
        </w:rPr>
        <w:t>de omvang en structuur van de ondersteuningsbehoefte van stichting Fokus Exploitatie.</w:t>
      </w:r>
    </w:p>
    <w:p w:rsidR="009F185E" w:rsidRPr="00A92426" w:rsidRDefault="009F185E" w:rsidP="00497CDF">
      <w:pPr>
        <w:pStyle w:val="Default"/>
        <w:rPr>
          <w:sz w:val="20"/>
          <w:szCs w:val="20"/>
        </w:rPr>
      </w:pPr>
    </w:p>
    <w:p w:rsidR="00A92426" w:rsidRPr="00A92426" w:rsidRDefault="009F185E" w:rsidP="00810E89">
      <w:pPr>
        <w:pStyle w:val="Default"/>
        <w:rPr>
          <w:i/>
          <w:sz w:val="20"/>
          <w:szCs w:val="20"/>
        </w:rPr>
      </w:pPr>
      <w:r w:rsidRPr="00A92426">
        <w:rPr>
          <w:sz w:val="20"/>
          <w:szCs w:val="20"/>
        </w:rPr>
        <w:t xml:space="preserve">Naar aanleiding van een extern uitgevoerd onderzoek werd </w:t>
      </w:r>
      <w:r w:rsidR="00AA5655" w:rsidRPr="00A92426">
        <w:rPr>
          <w:sz w:val="20"/>
          <w:szCs w:val="20"/>
        </w:rPr>
        <w:t xml:space="preserve">in 2016 het </w:t>
      </w:r>
      <w:r w:rsidRPr="00A92426">
        <w:rPr>
          <w:sz w:val="20"/>
          <w:szCs w:val="20"/>
        </w:rPr>
        <w:t xml:space="preserve">jaarlijks aan het Fonds Groot Onderhoud </w:t>
      </w:r>
      <w:r w:rsidR="00AA5655" w:rsidRPr="00A92426">
        <w:rPr>
          <w:sz w:val="20"/>
          <w:szCs w:val="20"/>
        </w:rPr>
        <w:t xml:space="preserve">(kantoorpand Groningen) </w:t>
      </w:r>
      <w:r w:rsidRPr="00A92426">
        <w:rPr>
          <w:sz w:val="20"/>
          <w:szCs w:val="20"/>
        </w:rPr>
        <w:t xml:space="preserve">te doteren bedrag opnieuw bepaald en wel op € 50.000 per jaar. Aan die jaarlijkse toevoeging ligt een uitvoerige berekening ten grondslag </w:t>
      </w:r>
      <w:r w:rsidR="00AA5655" w:rsidRPr="00A92426">
        <w:rPr>
          <w:sz w:val="20"/>
          <w:szCs w:val="20"/>
        </w:rPr>
        <w:t>op basis van een meerjaren onderhoudsplan</w:t>
      </w:r>
      <w:r w:rsidRPr="00A92426">
        <w:rPr>
          <w:sz w:val="20"/>
          <w:szCs w:val="20"/>
        </w:rPr>
        <w:t>.</w:t>
      </w:r>
    </w:p>
    <w:p w:rsidR="00A92426" w:rsidRPr="00A92426" w:rsidRDefault="00A92426" w:rsidP="00810E89">
      <w:pPr>
        <w:pStyle w:val="Default"/>
        <w:rPr>
          <w:i/>
          <w:sz w:val="20"/>
          <w:szCs w:val="20"/>
        </w:rPr>
      </w:pPr>
    </w:p>
    <w:p w:rsidR="00A92426" w:rsidRPr="00A92426" w:rsidRDefault="00A92426" w:rsidP="00810E89">
      <w:pPr>
        <w:pStyle w:val="Default"/>
        <w:rPr>
          <w:i/>
          <w:sz w:val="20"/>
          <w:szCs w:val="20"/>
        </w:rPr>
      </w:pPr>
      <w:r w:rsidRPr="00A92426">
        <w:rPr>
          <w:i/>
          <w:sz w:val="20"/>
          <w:szCs w:val="20"/>
        </w:rPr>
        <w:t>Resultaat</w:t>
      </w:r>
    </w:p>
    <w:p w:rsidR="00810E89" w:rsidRPr="00A92426" w:rsidRDefault="00810E89" w:rsidP="00810E89">
      <w:pPr>
        <w:pStyle w:val="Default"/>
        <w:rPr>
          <w:sz w:val="20"/>
          <w:szCs w:val="20"/>
        </w:rPr>
      </w:pPr>
      <w:r w:rsidRPr="00A92426">
        <w:rPr>
          <w:sz w:val="20"/>
          <w:szCs w:val="20"/>
        </w:rPr>
        <w:t>De exploitati</w:t>
      </w:r>
      <w:r w:rsidR="004E0D6F" w:rsidRPr="00A92426">
        <w:rPr>
          <w:sz w:val="20"/>
          <w:szCs w:val="20"/>
        </w:rPr>
        <w:t>erekening over 2016</w:t>
      </w:r>
      <w:r w:rsidRPr="00A92426">
        <w:rPr>
          <w:sz w:val="20"/>
          <w:szCs w:val="20"/>
        </w:rPr>
        <w:t xml:space="preserve"> sloot</w:t>
      </w:r>
      <w:r w:rsidR="004E0D6F" w:rsidRPr="00A92426">
        <w:rPr>
          <w:sz w:val="20"/>
          <w:szCs w:val="20"/>
        </w:rPr>
        <w:t xml:space="preserve"> o</w:t>
      </w:r>
      <w:r w:rsidRPr="00A92426">
        <w:rPr>
          <w:sz w:val="20"/>
          <w:szCs w:val="20"/>
        </w:rPr>
        <w:t xml:space="preserve">p € </w:t>
      </w:r>
      <w:r w:rsidR="006C3E50" w:rsidRPr="00A92426">
        <w:rPr>
          <w:sz w:val="20"/>
          <w:szCs w:val="20"/>
        </w:rPr>
        <w:t>96.731 positief, welk bedrag werd toegevoegd aan de algemene reserve.</w:t>
      </w:r>
    </w:p>
    <w:p w:rsidR="00C25F1F" w:rsidRPr="00A92426" w:rsidRDefault="00C25F1F" w:rsidP="00C25F1F">
      <w:pPr>
        <w:pStyle w:val="Default"/>
        <w:rPr>
          <w:sz w:val="20"/>
          <w:szCs w:val="20"/>
        </w:rPr>
      </w:pPr>
    </w:p>
    <w:p w:rsidR="00D75E43" w:rsidRPr="00A92426" w:rsidRDefault="00D75E43" w:rsidP="00497CDF">
      <w:pPr>
        <w:pStyle w:val="Default"/>
        <w:rPr>
          <w:sz w:val="20"/>
          <w:szCs w:val="20"/>
        </w:rPr>
      </w:pPr>
    </w:p>
    <w:p w:rsidR="00D75E43" w:rsidRPr="00A92426" w:rsidRDefault="00D75E43" w:rsidP="00497CDF">
      <w:pPr>
        <w:pStyle w:val="Default"/>
        <w:rPr>
          <w:sz w:val="20"/>
          <w:szCs w:val="20"/>
        </w:rPr>
      </w:pPr>
      <w:r w:rsidRPr="00A92426">
        <w:rPr>
          <w:sz w:val="20"/>
          <w:szCs w:val="20"/>
        </w:rPr>
        <w:t xml:space="preserve">Groningen, </w:t>
      </w:r>
      <w:r w:rsidR="009F185E" w:rsidRPr="00A92426">
        <w:rPr>
          <w:sz w:val="20"/>
          <w:szCs w:val="20"/>
        </w:rPr>
        <w:t>juni</w:t>
      </w:r>
      <w:r w:rsidRPr="00A92426">
        <w:rPr>
          <w:sz w:val="20"/>
          <w:szCs w:val="20"/>
        </w:rPr>
        <w:t xml:space="preserve"> 201</w:t>
      </w:r>
      <w:r w:rsidR="008B29FC">
        <w:rPr>
          <w:sz w:val="20"/>
          <w:szCs w:val="20"/>
        </w:rPr>
        <w:t>7</w:t>
      </w:r>
    </w:p>
    <w:p w:rsidR="00497CDF" w:rsidRPr="00A92426" w:rsidRDefault="00497CDF" w:rsidP="00497CDF">
      <w:pPr>
        <w:pStyle w:val="Default"/>
        <w:rPr>
          <w:sz w:val="20"/>
          <w:szCs w:val="20"/>
        </w:rPr>
      </w:pPr>
      <w:r w:rsidRPr="00A92426">
        <w:rPr>
          <w:sz w:val="20"/>
          <w:szCs w:val="20"/>
        </w:rPr>
        <w:t xml:space="preserve"> </w:t>
      </w:r>
    </w:p>
    <w:p w:rsidR="007441CC" w:rsidRPr="00A92426" w:rsidRDefault="007441CC" w:rsidP="00497CDF">
      <w:pPr>
        <w:rPr>
          <w:i/>
          <w:iCs/>
        </w:rPr>
      </w:pPr>
      <w:r w:rsidRPr="00A92426">
        <w:rPr>
          <w:i/>
          <w:iCs/>
        </w:rPr>
        <w:t>Vastgesteld door het algemeen bestuur Stichting Fokus</w:t>
      </w:r>
    </w:p>
    <w:p w:rsidR="007441CC" w:rsidRPr="00A92426" w:rsidRDefault="007441CC" w:rsidP="00497CDF">
      <w:pPr>
        <w:rPr>
          <w:i/>
          <w:iCs/>
        </w:rPr>
      </w:pPr>
    </w:p>
    <w:p w:rsidR="00D35BDF" w:rsidRPr="00A92426" w:rsidRDefault="00497CDF" w:rsidP="00497CDF">
      <w:r w:rsidRPr="00A92426">
        <w:rPr>
          <w:i/>
          <w:iCs/>
        </w:rPr>
        <w:t>Okko Jongsma, directeur</w:t>
      </w:r>
    </w:p>
    <w:sectPr w:rsidR="00D35BDF" w:rsidRPr="00A92426" w:rsidSect="00D35BDF">
      <w:pgSz w:w="11906" w:h="16838" w:code="9"/>
      <w:pgMar w:top="1724" w:right="1106"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3067"/>
    <w:multiLevelType w:val="hybridMultilevel"/>
    <w:tmpl w:val="DBD88922"/>
    <w:lvl w:ilvl="0" w:tplc="937A42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DF"/>
    <w:rsid w:val="000B6E4D"/>
    <w:rsid w:val="002B7141"/>
    <w:rsid w:val="003011FD"/>
    <w:rsid w:val="00434DF8"/>
    <w:rsid w:val="00480AD0"/>
    <w:rsid w:val="00497CDF"/>
    <w:rsid w:val="004E0D6F"/>
    <w:rsid w:val="00550414"/>
    <w:rsid w:val="005E733A"/>
    <w:rsid w:val="006C3E50"/>
    <w:rsid w:val="007441CC"/>
    <w:rsid w:val="00810E89"/>
    <w:rsid w:val="008B29FC"/>
    <w:rsid w:val="009345BD"/>
    <w:rsid w:val="009B0A53"/>
    <w:rsid w:val="009F185E"/>
    <w:rsid w:val="00A92426"/>
    <w:rsid w:val="00AA5655"/>
    <w:rsid w:val="00C25F1F"/>
    <w:rsid w:val="00CB0966"/>
    <w:rsid w:val="00CE01C7"/>
    <w:rsid w:val="00D35BDF"/>
    <w:rsid w:val="00D75E43"/>
    <w:rsid w:val="00E50F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97CD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97CD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2961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Stichting Fokus Exploitatie</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Okko Jongsma</dc:creator>
  <cp:lastModifiedBy>Marcel Bellinga</cp:lastModifiedBy>
  <cp:revision>2</cp:revision>
  <cp:lastPrinted>2017-07-04T09:26:00Z</cp:lastPrinted>
  <dcterms:created xsi:type="dcterms:W3CDTF">2017-07-13T08:51:00Z</dcterms:created>
  <dcterms:modified xsi:type="dcterms:W3CDTF">2017-07-13T08:51:00Z</dcterms:modified>
</cp:coreProperties>
</file>